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1942F9">
      <w:hyperlink r:id="rId8" w:history="1">
        <w:r w:rsidR="00753E38">
          <w:rPr>
            <w:rStyle w:val="aa"/>
          </w:rPr>
          <w:t>https://www.cnblogs.com/davidwang456/articles/5360292.html</w:t>
        </w:r>
      </w:hyperlink>
      <w:r w:rsidR="00753E38">
        <w:t xml:space="preserve"> </w:t>
      </w:r>
      <w:r w:rsidR="00753E38">
        <w:t>到中间</w:t>
      </w:r>
      <w:r w:rsidR="00753E38">
        <w:rPr>
          <w:rFonts w:hint="eastAsia"/>
        </w:rPr>
        <w:t>“</w:t>
      </w:r>
      <w:r w:rsidR="00753E38">
        <w:rPr>
          <w:rStyle w:val="ab"/>
        </w:rPr>
        <w:t>在</w:t>
      </w:r>
      <w:r w:rsidR="00753E38">
        <w:rPr>
          <w:rStyle w:val="ab"/>
        </w:rPr>
        <w:t xml:space="preserve"> Jenkins </w:t>
      </w:r>
      <w:r w:rsidR="00753E38">
        <w:rPr>
          <w:rStyle w:val="ab"/>
        </w:rPr>
        <w:t>里面把它部署到多个</w:t>
      </w:r>
      <w:r w:rsidR="00753E38">
        <w:rPr>
          <w:rStyle w:val="ab"/>
        </w:rPr>
        <w:t xml:space="preserve"> Registry </w:t>
      </w:r>
      <w:r w:rsidR="00753E38">
        <w:rPr>
          <w:rStyle w:val="ab"/>
        </w:rPr>
        <w:t>里</w:t>
      </w:r>
      <w:r w:rsidR="00753E38">
        <w:rPr>
          <w:rFonts w:hint="eastAsia"/>
        </w:rPr>
        <w:t>”后没有看</w:t>
      </w:r>
    </w:p>
    <w:p w:rsidR="00FE4FAE" w:rsidRDefault="001942F9">
      <w:hyperlink r:id="rId9" w:history="1">
        <w:r w:rsidR="00753E38">
          <w:rPr>
            <w:rStyle w:val="aa"/>
          </w:rPr>
          <w:t>https://blog.csdn.net/j3t9z7h/article/details/78800820</w:t>
        </w:r>
      </w:hyperlink>
      <w:r w:rsidR="00753E38">
        <w:t xml:space="preserve"> </w:t>
      </w:r>
    </w:p>
    <w:p w:rsidR="00FE4FAE" w:rsidRDefault="001942F9">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w:t>
      </w:r>
      <w:r w:rsidR="00B83FD6">
        <w:rPr>
          <w:rFonts w:hint="eastAsia"/>
        </w:rPr>
        <w:t>甚至</w:t>
      </w:r>
      <w:r>
        <w:t>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lastRenderedPageBreak/>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1942F9">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6.9pt;height:138.9pt;mso-width-percent:0;mso-height-percent:0;mso-width-percent:0;mso-height-percent:0">
            <v:imagedata r:id="rId15"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1942F9">
      <w:pPr>
        <w:ind w:firstLine="420"/>
        <w:jc w:val="center"/>
      </w:pPr>
      <w:r>
        <w:rPr>
          <w:noProof/>
        </w:rPr>
        <w:pict>
          <v:shape id="_x0000_i1031" type="#_x0000_t75" alt="0" style="width:265.45pt;height:178.2pt;mso-width-percent:0;mso-height-percent:0;mso-width-percent:0;mso-height-percent:0">
            <v:imagedata r:id="rId16" o:title="0"/>
          </v:shape>
        </w:pict>
      </w:r>
    </w:p>
    <w:p w:rsidR="00FE4FAE" w:rsidRDefault="001942F9">
      <w:pPr>
        <w:ind w:firstLine="420"/>
      </w:pPr>
      <w:r>
        <w:rPr>
          <w:noProof/>
        </w:rPr>
        <w:pict>
          <v:shape id="_x0000_i1030" type="#_x0000_t75" alt="20170103143859427" style="width:335.25pt;height:192.75pt;mso-width-percent:0;mso-height-percent:0;mso-width-percent:0;mso-height-percent:0">
            <v:imagedata r:id="rId17" o:title="20170103143859427"/>
          </v:shape>
        </w:pict>
      </w:r>
    </w:p>
    <w:p w:rsidR="00FE4FAE" w:rsidRDefault="00753E38">
      <w:r>
        <w:lastRenderedPageBreak/>
        <w:tab/>
      </w:r>
      <w:r>
        <w:t>服务的注册与发现：</w:t>
      </w:r>
    </w:p>
    <w:p w:rsidR="00FE4FAE" w:rsidRDefault="001942F9">
      <w:pPr>
        <w:jc w:val="center"/>
      </w:pPr>
      <w:r>
        <w:rPr>
          <w:noProof/>
        </w:rPr>
        <w:pict>
          <v:shape id="_x0000_i1029" type="#_x0000_t75" alt="3269064-d827649210f22655" style="width:203.65pt;height:117.1pt;mso-width-percent:0;mso-height-percent:0;mso-width-percent:0;mso-height-percent:0">
            <v:imagedata r:id="rId18"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19"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77259" w:rsidRPr="00F77259" w:rsidRDefault="00F77259">
      <w:pPr>
        <w:rPr>
          <w:rFonts w:hint="eastAsia"/>
        </w:rPr>
      </w:pPr>
      <w:r>
        <w:tab/>
      </w:r>
      <w:r>
        <w:tab/>
      </w:r>
      <w:r>
        <w:rPr>
          <w:rFonts w:hint="eastAsia"/>
        </w:rPr>
        <w:t>有人说：限流器就三种策略——计数器（滑动窗口：每隔一定时间就会移动一定距离，如果窗口内总和达到上限或者其他限定条件达成就触发限流</w:t>
      </w:r>
      <w:bookmarkStart w:id="0" w:name="_GoBack"/>
      <w:bookmarkEnd w:id="0"/>
      <w:r>
        <w:rPr>
          <w:rFonts w:hint="eastAsia"/>
        </w:rPr>
        <w:t>）、</w:t>
      </w:r>
      <w:r>
        <w:rPr>
          <w:rFonts w:hint="eastAsia"/>
        </w:rPr>
        <w:t>漏</w:t>
      </w:r>
      <w:r>
        <w:rPr>
          <w:rFonts w:hint="eastAsia"/>
        </w:rPr>
        <w:t>桶、令牌桶（因为不断存储令牌，可能会产生一瞬间的爆发，看桶的大小）</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1942F9">
        <w:rPr>
          <w:noProof/>
        </w:rPr>
        <w:pict>
          <v:shape id="_x0000_i1028" type="#_x0000_t75" alt="20180507103507143" style="width:210.2pt;height:320.75pt;mso-width-percent:0;mso-height-percent:0;mso-width-percent:0;mso-height-percent:0">
            <v:imagedata r:id="rId20" o:title="20180507103507143"/>
          </v:shape>
        </w:pict>
      </w:r>
    </w:p>
    <w:p w:rsidR="00FE4FAE" w:rsidRDefault="001942F9">
      <w:hyperlink r:id="rId21" w:history="1">
        <w:r w:rsidR="00753E38">
          <w:rPr>
            <w:rStyle w:val="aa"/>
          </w:rPr>
          <w:t>https://blog.csdn.net/moakun/article/details/80222325</w:t>
        </w:r>
      </w:hyperlink>
      <w:r w:rsidR="00753E38">
        <w:t xml:space="preserve"> </w:t>
      </w:r>
    </w:p>
    <w:p w:rsidR="00FE4FAE" w:rsidRDefault="001942F9">
      <w:hyperlink r:id="rId22"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1942F9">
        <w:rPr>
          <w:noProof/>
        </w:rPr>
        <w:pict>
          <v:shape id="_x0000_i1027" type="#_x0000_t75" alt="0" style="width:415.25pt;height:274.2pt;mso-width-percent:0;mso-height-percent:0;mso-width-percent:0;mso-height-percent:0">
            <v:imagedata r:id="rId28" o:title="0"/>
          </v:shape>
        </w:pict>
      </w:r>
    </w:p>
    <w:p w:rsidR="00FE4FAE" w:rsidRDefault="00753E38">
      <w:r>
        <w:t>Mesos</w:t>
      </w:r>
      <w:r>
        <w:t>：相关网址：</w:t>
      </w:r>
      <w:r>
        <w:t xml:space="preserve"> </w:t>
      </w:r>
      <w:hyperlink r:id="rId29"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0"/>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1">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2">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lastRenderedPageBreak/>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1942F9">
      <w:r>
        <w:rPr>
          <w:noProof/>
        </w:rPr>
        <w:pict>
          <v:shape id="_x0000_i1026" type="#_x0000_t75" alt="20160805182846116" style="width:415.25pt;height:245.1pt;mso-width-percent:0;mso-height-percent:0;mso-width-percent:0;mso-height-percent:0">
            <v:imagedata r:id="rId46"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8"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9">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0">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1">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6">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 w:rsidR="00DD0A5C" w:rsidRPr="0061724E" w:rsidRDefault="0042473A" w:rsidP="00B0270C">
      <w:pPr>
        <w:rPr>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1942F9">
      <w:pPr>
        <w:jc w:val="center"/>
      </w:pPr>
      <w:r>
        <w:rPr>
          <w:noProof/>
        </w:rPr>
        <w:lastRenderedPageBreak/>
        <w:pict>
          <v:shape id="_x0000_i1025" type="#_x0000_t75" alt="20180311105227723" style="width:245.1pt;height:203.65pt;mso-width-percent:0;mso-height-percent:0;mso-width-percent:0;mso-height-percent:0">
            <v:imagedata r:id="rId148"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sectPr w:rsidR="00FE4FAE">
      <w:headerReference w:type="even" r:id="rId149"/>
      <w:headerReference w:type="default" r:id="rId150"/>
      <w:footerReference w:type="even" r:id="rId151"/>
      <w:footerReference w:type="default" r:id="rId152"/>
      <w:headerReference w:type="first" r:id="rId153"/>
      <w:footerReference w:type="firs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2F9" w:rsidRDefault="001942F9" w:rsidP="00A44A1F">
      <w:r>
        <w:separator/>
      </w:r>
    </w:p>
  </w:endnote>
  <w:endnote w:type="continuationSeparator" w:id="0">
    <w:p w:rsidR="001942F9" w:rsidRDefault="001942F9"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2F9" w:rsidRDefault="001942F9" w:rsidP="00A44A1F">
      <w:r>
        <w:separator/>
      </w:r>
    </w:p>
  </w:footnote>
  <w:footnote w:type="continuationSeparator" w:id="0">
    <w:p w:rsidR="001942F9" w:rsidRDefault="001942F9"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8457A"/>
    <w:rsid w:val="0008589F"/>
    <w:rsid w:val="000931DC"/>
    <w:rsid w:val="000971AB"/>
    <w:rsid w:val="000A1B5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39CA"/>
    <w:rsid w:val="00184763"/>
    <w:rsid w:val="00184B01"/>
    <w:rsid w:val="00184D66"/>
    <w:rsid w:val="00186826"/>
    <w:rsid w:val="001876A3"/>
    <w:rsid w:val="0019002B"/>
    <w:rsid w:val="00191F3F"/>
    <w:rsid w:val="00191F8A"/>
    <w:rsid w:val="001942F9"/>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F289B"/>
    <w:rsid w:val="001F339E"/>
    <w:rsid w:val="001F4679"/>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723F"/>
    <w:rsid w:val="00272C80"/>
    <w:rsid w:val="002768EE"/>
    <w:rsid w:val="00280C4A"/>
    <w:rsid w:val="00281D79"/>
    <w:rsid w:val="00284098"/>
    <w:rsid w:val="00284A0A"/>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646E"/>
    <w:rsid w:val="002F6B42"/>
    <w:rsid w:val="003027B9"/>
    <w:rsid w:val="00304F95"/>
    <w:rsid w:val="00306EC7"/>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6057E"/>
    <w:rsid w:val="00361026"/>
    <w:rsid w:val="0036260C"/>
    <w:rsid w:val="00362932"/>
    <w:rsid w:val="00365403"/>
    <w:rsid w:val="00372D1D"/>
    <w:rsid w:val="003818EA"/>
    <w:rsid w:val="003821E6"/>
    <w:rsid w:val="003828E3"/>
    <w:rsid w:val="00383FDF"/>
    <w:rsid w:val="003867CC"/>
    <w:rsid w:val="003876B3"/>
    <w:rsid w:val="00387C49"/>
    <w:rsid w:val="00392C63"/>
    <w:rsid w:val="00396A56"/>
    <w:rsid w:val="003A0779"/>
    <w:rsid w:val="003A4299"/>
    <w:rsid w:val="003B266D"/>
    <w:rsid w:val="003C660E"/>
    <w:rsid w:val="003D6587"/>
    <w:rsid w:val="003D6655"/>
    <w:rsid w:val="003E36BE"/>
    <w:rsid w:val="003E4C26"/>
    <w:rsid w:val="003E6C87"/>
    <w:rsid w:val="003E7651"/>
    <w:rsid w:val="003F1C0B"/>
    <w:rsid w:val="003F1DD4"/>
    <w:rsid w:val="003F6C19"/>
    <w:rsid w:val="003F720C"/>
    <w:rsid w:val="003F7531"/>
    <w:rsid w:val="00402527"/>
    <w:rsid w:val="00404373"/>
    <w:rsid w:val="00404750"/>
    <w:rsid w:val="004141B0"/>
    <w:rsid w:val="00417422"/>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1EFF"/>
    <w:rsid w:val="00593B9C"/>
    <w:rsid w:val="005949A3"/>
    <w:rsid w:val="00596444"/>
    <w:rsid w:val="005A16EF"/>
    <w:rsid w:val="005A1EAD"/>
    <w:rsid w:val="005B1ADC"/>
    <w:rsid w:val="005B324B"/>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24E"/>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5CC1"/>
    <w:rsid w:val="00807A1E"/>
    <w:rsid w:val="00811371"/>
    <w:rsid w:val="008114FD"/>
    <w:rsid w:val="00812095"/>
    <w:rsid w:val="00816263"/>
    <w:rsid w:val="00816D26"/>
    <w:rsid w:val="00817378"/>
    <w:rsid w:val="00824A59"/>
    <w:rsid w:val="0082642B"/>
    <w:rsid w:val="008316D7"/>
    <w:rsid w:val="008319F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8332C"/>
    <w:rsid w:val="00885D89"/>
    <w:rsid w:val="00891C12"/>
    <w:rsid w:val="00893058"/>
    <w:rsid w:val="008966F8"/>
    <w:rsid w:val="00896D2A"/>
    <w:rsid w:val="008A0EAF"/>
    <w:rsid w:val="008A1CD5"/>
    <w:rsid w:val="008A46A3"/>
    <w:rsid w:val="008A6EA5"/>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650E"/>
    <w:rsid w:val="00A11FC6"/>
    <w:rsid w:val="00A13666"/>
    <w:rsid w:val="00A14570"/>
    <w:rsid w:val="00A16633"/>
    <w:rsid w:val="00A218DB"/>
    <w:rsid w:val="00A2761B"/>
    <w:rsid w:val="00A30734"/>
    <w:rsid w:val="00A326DA"/>
    <w:rsid w:val="00A4174F"/>
    <w:rsid w:val="00A445B4"/>
    <w:rsid w:val="00A44A1F"/>
    <w:rsid w:val="00A471C2"/>
    <w:rsid w:val="00A51C25"/>
    <w:rsid w:val="00A53902"/>
    <w:rsid w:val="00A609B1"/>
    <w:rsid w:val="00A62392"/>
    <w:rsid w:val="00A62FD0"/>
    <w:rsid w:val="00A65A6A"/>
    <w:rsid w:val="00A67DD5"/>
    <w:rsid w:val="00A7289E"/>
    <w:rsid w:val="00A72B33"/>
    <w:rsid w:val="00A736BA"/>
    <w:rsid w:val="00A757C8"/>
    <w:rsid w:val="00A75DA6"/>
    <w:rsid w:val="00A76D9D"/>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416F"/>
    <w:rsid w:val="00B94A8A"/>
    <w:rsid w:val="00B97233"/>
    <w:rsid w:val="00BA483B"/>
    <w:rsid w:val="00BB370F"/>
    <w:rsid w:val="00BB56E2"/>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715A2"/>
    <w:rsid w:val="00E75C26"/>
    <w:rsid w:val="00E75D5E"/>
    <w:rsid w:val="00E837C9"/>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6A4"/>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77259"/>
    <w:rsid w:val="00F82350"/>
    <w:rsid w:val="00F827D8"/>
    <w:rsid w:val="00F82833"/>
    <w:rsid w:val="00F83DCF"/>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114F2"/>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log.csdn.net/moakun/article/details/80222325" TargetMode="Externa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blog.csdn.net/whereismatrix/article/details/53465722"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www.cnblogs.com/andashu/p/6377323.html"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www.cnblogs.com/xiaomaohai/p/6158061.html"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2.xml"/><Relationship Id="rId19" Type="http://schemas.openxmlformats.org/officeDocument/2006/relationships/hyperlink" Target="https://www.cnblogs.com/clds/p/5850086.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hyperlink" Target="https://www.cnblogs.com/davidwang456/articles/5360292.htm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blog.csdn.net/verifocus/article/details/78771067"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2052</TotalTime>
  <Pages>62</Pages>
  <Words>2864</Words>
  <Characters>16326</Characters>
  <Application>Microsoft Office Word</Application>
  <DocSecurity>0</DocSecurity>
  <Lines>136</Lines>
  <Paragraphs>38</Paragraphs>
  <ScaleCrop>false</ScaleCrop>
  <Company/>
  <LinksUpToDate>false</LinksUpToDate>
  <CharactersWithSpaces>19152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756</cp:revision>
  <dcterms:created xsi:type="dcterms:W3CDTF">2018-10-05T06:31:00Z</dcterms:created>
  <dcterms:modified xsi:type="dcterms:W3CDTF">2019-05-01T07:51:00Z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